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C61E" w14:textId="77777777" w:rsidR="001D3454" w:rsidRDefault="001D3454" w:rsidP="001D345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Style w:val="a4"/>
          <w:color w:val="212529"/>
          <w:sz w:val="28"/>
          <w:szCs w:val="28"/>
        </w:rPr>
      </w:pPr>
    </w:p>
    <w:p w14:paraId="25D56269" w14:textId="5A03DFD5" w:rsidR="001D3454" w:rsidRDefault="001D3454" w:rsidP="001D34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12529"/>
          <w:sz w:val="28"/>
          <w:szCs w:val="28"/>
        </w:rPr>
      </w:pPr>
      <w:bookmarkStart w:id="0" w:name="_GoBack"/>
      <w:bookmarkEnd w:id="0"/>
      <w:proofErr w:type="spellStart"/>
      <w:r w:rsidRPr="001D3454">
        <w:rPr>
          <w:rStyle w:val="a4"/>
          <w:color w:val="212529"/>
          <w:sz w:val="28"/>
          <w:szCs w:val="28"/>
        </w:rPr>
        <w:t>Дисципліна</w:t>
      </w:r>
      <w:proofErr w:type="spellEnd"/>
      <w:r w:rsidRPr="001D3454">
        <w:rPr>
          <w:rStyle w:val="a4"/>
          <w:color w:val="212529"/>
          <w:sz w:val="28"/>
          <w:szCs w:val="28"/>
        </w:rPr>
        <w:t xml:space="preserve"> «</w:t>
      </w:r>
      <w:proofErr w:type="spellStart"/>
      <w:r w:rsidRPr="001D3454">
        <w:rPr>
          <w:color w:val="212529"/>
          <w:sz w:val="28"/>
          <w:szCs w:val="28"/>
        </w:rPr>
        <w:t>Основи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інформаційних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технологій</w:t>
      </w:r>
      <w:proofErr w:type="spellEnd"/>
      <w:r w:rsidRPr="001D3454">
        <w:rPr>
          <w:rStyle w:val="a4"/>
          <w:color w:val="212529"/>
          <w:sz w:val="28"/>
          <w:szCs w:val="28"/>
        </w:rPr>
        <w:t>»</w:t>
      </w:r>
    </w:p>
    <w:p w14:paraId="2832E297" w14:textId="77777777" w:rsidR="001D3454" w:rsidRPr="001D3454" w:rsidRDefault="001D3454" w:rsidP="001D345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212529"/>
          <w:sz w:val="28"/>
          <w:szCs w:val="28"/>
        </w:rPr>
      </w:pPr>
    </w:p>
    <w:p w14:paraId="062D16F6" w14:textId="77777777" w:rsidR="001D3454" w:rsidRPr="001D3454" w:rsidRDefault="001D3454" w:rsidP="001D34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12529"/>
          <w:sz w:val="28"/>
          <w:szCs w:val="28"/>
        </w:rPr>
      </w:pPr>
      <w:r w:rsidRPr="001D3454">
        <w:rPr>
          <w:rStyle w:val="a4"/>
          <w:color w:val="212529"/>
          <w:sz w:val="28"/>
          <w:szCs w:val="28"/>
        </w:rPr>
        <w:t xml:space="preserve">Мета і </w:t>
      </w:r>
      <w:proofErr w:type="spellStart"/>
      <w:r w:rsidRPr="001D3454">
        <w:rPr>
          <w:rStyle w:val="a4"/>
          <w:color w:val="212529"/>
          <w:sz w:val="28"/>
          <w:szCs w:val="28"/>
        </w:rPr>
        <w:t>завдання</w:t>
      </w:r>
      <w:proofErr w:type="spellEnd"/>
      <w:r w:rsidRPr="001D3454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1D3454">
        <w:rPr>
          <w:rStyle w:val="a4"/>
          <w:color w:val="212529"/>
          <w:sz w:val="28"/>
          <w:szCs w:val="28"/>
        </w:rPr>
        <w:t>навчальної</w:t>
      </w:r>
      <w:proofErr w:type="spellEnd"/>
      <w:r w:rsidRPr="001D3454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1D3454">
        <w:rPr>
          <w:rStyle w:val="a4"/>
          <w:color w:val="212529"/>
          <w:sz w:val="28"/>
          <w:szCs w:val="28"/>
        </w:rPr>
        <w:t>дисципліни</w:t>
      </w:r>
      <w:proofErr w:type="spellEnd"/>
      <w:r w:rsidRPr="001D3454">
        <w:rPr>
          <w:rStyle w:val="a4"/>
          <w:color w:val="212529"/>
          <w:sz w:val="28"/>
          <w:szCs w:val="28"/>
        </w:rPr>
        <w:t>: </w:t>
      </w:r>
      <w:proofErr w:type="spellStart"/>
      <w:r w:rsidRPr="001D3454">
        <w:rPr>
          <w:color w:val="212529"/>
          <w:sz w:val="28"/>
          <w:szCs w:val="28"/>
        </w:rPr>
        <w:t>оволодіння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сучасними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інформаційно-телекомунікаційними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технологіями</w:t>
      </w:r>
      <w:proofErr w:type="spellEnd"/>
      <w:r w:rsidRPr="001D3454">
        <w:rPr>
          <w:color w:val="212529"/>
          <w:sz w:val="28"/>
          <w:szCs w:val="28"/>
        </w:rPr>
        <w:t xml:space="preserve">, </w:t>
      </w:r>
      <w:proofErr w:type="spellStart"/>
      <w:r w:rsidRPr="001D3454">
        <w:rPr>
          <w:color w:val="212529"/>
          <w:sz w:val="28"/>
          <w:szCs w:val="28"/>
        </w:rPr>
        <w:t>що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використовуються</w:t>
      </w:r>
      <w:proofErr w:type="spellEnd"/>
      <w:r w:rsidRPr="001D3454">
        <w:rPr>
          <w:color w:val="212529"/>
          <w:sz w:val="28"/>
          <w:szCs w:val="28"/>
        </w:rPr>
        <w:t xml:space="preserve"> у </w:t>
      </w:r>
      <w:proofErr w:type="spellStart"/>
      <w:r w:rsidRPr="001D3454">
        <w:rPr>
          <w:color w:val="212529"/>
          <w:sz w:val="28"/>
          <w:szCs w:val="28"/>
        </w:rPr>
        <w:t>професійній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галузі</w:t>
      </w:r>
      <w:proofErr w:type="spellEnd"/>
      <w:r w:rsidRPr="001D3454">
        <w:rPr>
          <w:color w:val="212529"/>
          <w:sz w:val="28"/>
          <w:szCs w:val="28"/>
        </w:rPr>
        <w:t xml:space="preserve">, </w:t>
      </w:r>
      <w:proofErr w:type="spellStart"/>
      <w:r w:rsidRPr="001D3454">
        <w:rPr>
          <w:color w:val="212529"/>
          <w:sz w:val="28"/>
          <w:szCs w:val="28"/>
        </w:rPr>
        <w:t>уміннями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їх</w:t>
      </w:r>
      <w:proofErr w:type="spellEnd"/>
      <w:r w:rsidRPr="001D3454">
        <w:rPr>
          <w:color w:val="212529"/>
          <w:sz w:val="28"/>
          <w:szCs w:val="28"/>
        </w:rPr>
        <w:t xml:space="preserve"> практичного </w:t>
      </w:r>
      <w:proofErr w:type="spellStart"/>
      <w:r w:rsidRPr="001D3454">
        <w:rPr>
          <w:color w:val="212529"/>
          <w:sz w:val="28"/>
          <w:szCs w:val="28"/>
        </w:rPr>
        <w:t>використання</w:t>
      </w:r>
      <w:proofErr w:type="spellEnd"/>
      <w:r w:rsidRPr="001D3454">
        <w:rPr>
          <w:color w:val="212529"/>
          <w:sz w:val="28"/>
          <w:szCs w:val="28"/>
        </w:rPr>
        <w:t xml:space="preserve"> у </w:t>
      </w:r>
      <w:proofErr w:type="spellStart"/>
      <w:r w:rsidRPr="001D3454">
        <w:rPr>
          <w:color w:val="212529"/>
          <w:sz w:val="28"/>
          <w:szCs w:val="28"/>
        </w:rPr>
        <w:t>роботі</w:t>
      </w:r>
      <w:proofErr w:type="spellEnd"/>
      <w:r w:rsidRPr="001D3454">
        <w:rPr>
          <w:color w:val="212529"/>
          <w:sz w:val="28"/>
          <w:szCs w:val="28"/>
        </w:rPr>
        <w:t xml:space="preserve"> за </w:t>
      </w:r>
      <w:proofErr w:type="spellStart"/>
      <w:r w:rsidRPr="001D3454">
        <w:rPr>
          <w:color w:val="212529"/>
          <w:sz w:val="28"/>
          <w:szCs w:val="28"/>
        </w:rPr>
        <w:t>фахом</w:t>
      </w:r>
      <w:proofErr w:type="spellEnd"/>
      <w:r w:rsidRPr="001D3454">
        <w:rPr>
          <w:color w:val="212529"/>
          <w:sz w:val="28"/>
          <w:szCs w:val="28"/>
        </w:rPr>
        <w:t>.</w:t>
      </w:r>
    </w:p>
    <w:p w14:paraId="0AD6936B" w14:textId="77777777" w:rsidR="001D3454" w:rsidRPr="001D3454" w:rsidRDefault="001D3454" w:rsidP="001D3454">
      <w:pPr>
        <w:pStyle w:val="a3"/>
        <w:shd w:val="clear" w:color="auto" w:fill="FFFFFF"/>
        <w:spacing w:before="0" w:beforeAutospacing="0" w:after="0" w:afterAutospacing="0" w:line="240" w:lineRule="atLeast"/>
        <w:ind w:right="-143"/>
        <w:jc w:val="both"/>
        <w:rPr>
          <w:color w:val="212529"/>
          <w:sz w:val="28"/>
          <w:szCs w:val="28"/>
        </w:rPr>
      </w:pPr>
      <w:proofErr w:type="spellStart"/>
      <w:r w:rsidRPr="001D3454">
        <w:rPr>
          <w:rStyle w:val="a4"/>
          <w:color w:val="212529"/>
          <w:sz w:val="28"/>
          <w:szCs w:val="28"/>
        </w:rPr>
        <w:t>Програма</w:t>
      </w:r>
      <w:proofErr w:type="spellEnd"/>
      <w:r w:rsidRPr="001D3454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1D3454">
        <w:rPr>
          <w:rStyle w:val="a4"/>
          <w:color w:val="212529"/>
          <w:sz w:val="28"/>
          <w:szCs w:val="28"/>
        </w:rPr>
        <w:t>навчальної</w:t>
      </w:r>
      <w:proofErr w:type="spellEnd"/>
      <w:r w:rsidRPr="001D3454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1D3454">
        <w:rPr>
          <w:rStyle w:val="a4"/>
          <w:color w:val="212529"/>
          <w:sz w:val="28"/>
          <w:szCs w:val="28"/>
        </w:rPr>
        <w:t>дисципліни</w:t>
      </w:r>
      <w:proofErr w:type="spellEnd"/>
      <w:r w:rsidRPr="001D3454">
        <w:rPr>
          <w:rStyle w:val="a4"/>
          <w:color w:val="212529"/>
          <w:sz w:val="28"/>
          <w:szCs w:val="28"/>
        </w:rPr>
        <w:t>: </w:t>
      </w:r>
      <w:proofErr w:type="spellStart"/>
      <w:r w:rsidRPr="001D3454">
        <w:rPr>
          <w:color w:val="212529"/>
          <w:sz w:val="28"/>
          <w:szCs w:val="28"/>
        </w:rPr>
        <w:t>Методичні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підходи</w:t>
      </w:r>
      <w:proofErr w:type="spellEnd"/>
      <w:r w:rsidRPr="001D3454">
        <w:rPr>
          <w:color w:val="212529"/>
          <w:sz w:val="28"/>
          <w:szCs w:val="28"/>
        </w:rPr>
        <w:t xml:space="preserve"> та </w:t>
      </w:r>
      <w:proofErr w:type="spellStart"/>
      <w:r w:rsidRPr="001D3454">
        <w:rPr>
          <w:color w:val="212529"/>
          <w:sz w:val="28"/>
          <w:szCs w:val="28"/>
        </w:rPr>
        <w:t>особливості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використання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технології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мультимедіа</w:t>
      </w:r>
      <w:proofErr w:type="spellEnd"/>
      <w:r w:rsidRPr="001D3454">
        <w:rPr>
          <w:color w:val="212529"/>
          <w:sz w:val="28"/>
          <w:szCs w:val="28"/>
        </w:rPr>
        <w:t xml:space="preserve"> та </w:t>
      </w:r>
      <w:proofErr w:type="spellStart"/>
      <w:r w:rsidRPr="001D3454">
        <w:rPr>
          <w:color w:val="212529"/>
          <w:sz w:val="28"/>
          <w:szCs w:val="28"/>
        </w:rPr>
        <w:t>технології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телекомунікації</w:t>
      </w:r>
      <w:proofErr w:type="spellEnd"/>
      <w:r w:rsidRPr="001D3454">
        <w:rPr>
          <w:color w:val="212529"/>
          <w:sz w:val="28"/>
          <w:szCs w:val="28"/>
        </w:rPr>
        <w:t xml:space="preserve"> в </w:t>
      </w:r>
      <w:proofErr w:type="spellStart"/>
      <w:r w:rsidRPr="001D3454">
        <w:rPr>
          <w:color w:val="212529"/>
          <w:sz w:val="28"/>
          <w:szCs w:val="28"/>
        </w:rPr>
        <w:t>освітніх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цілях</w:t>
      </w:r>
      <w:proofErr w:type="spellEnd"/>
      <w:r w:rsidRPr="001D3454">
        <w:rPr>
          <w:color w:val="212529"/>
          <w:sz w:val="28"/>
          <w:szCs w:val="28"/>
        </w:rPr>
        <w:t xml:space="preserve">. </w:t>
      </w:r>
      <w:proofErr w:type="spellStart"/>
      <w:r w:rsidRPr="001D3454">
        <w:rPr>
          <w:color w:val="212529"/>
          <w:sz w:val="28"/>
          <w:szCs w:val="28"/>
        </w:rPr>
        <w:t>Реалізація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можливостей</w:t>
      </w:r>
      <w:proofErr w:type="spellEnd"/>
      <w:r w:rsidRPr="001D3454">
        <w:rPr>
          <w:color w:val="212529"/>
          <w:sz w:val="28"/>
          <w:szCs w:val="28"/>
        </w:rPr>
        <w:t xml:space="preserve"> «</w:t>
      </w:r>
      <w:proofErr w:type="spellStart"/>
      <w:r w:rsidRPr="001D3454">
        <w:rPr>
          <w:color w:val="212529"/>
          <w:sz w:val="28"/>
          <w:szCs w:val="28"/>
        </w:rPr>
        <w:t>віртуальна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реальність</w:t>
      </w:r>
      <w:proofErr w:type="spellEnd"/>
      <w:r w:rsidRPr="001D3454">
        <w:rPr>
          <w:color w:val="212529"/>
          <w:sz w:val="28"/>
          <w:szCs w:val="28"/>
        </w:rPr>
        <w:t xml:space="preserve">» в </w:t>
      </w:r>
      <w:proofErr w:type="spellStart"/>
      <w:r w:rsidRPr="001D3454">
        <w:rPr>
          <w:color w:val="212529"/>
          <w:sz w:val="28"/>
          <w:szCs w:val="28"/>
        </w:rPr>
        <w:t>освіті</w:t>
      </w:r>
      <w:proofErr w:type="spellEnd"/>
      <w:r w:rsidRPr="001D3454">
        <w:rPr>
          <w:color w:val="212529"/>
          <w:sz w:val="28"/>
          <w:szCs w:val="28"/>
        </w:rPr>
        <w:t xml:space="preserve">. </w:t>
      </w:r>
      <w:proofErr w:type="spellStart"/>
      <w:r w:rsidRPr="001D3454">
        <w:rPr>
          <w:color w:val="212529"/>
          <w:sz w:val="28"/>
          <w:szCs w:val="28"/>
        </w:rPr>
        <w:t>Теорія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інформаційно-комунікаційної</w:t>
      </w:r>
      <w:proofErr w:type="spellEnd"/>
      <w:r w:rsidRPr="001D3454">
        <w:rPr>
          <w:color w:val="212529"/>
          <w:sz w:val="28"/>
          <w:szCs w:val="28"/>
        </w:rPr>
        <w:t xml:space="preserve"> предметного </w:t>
      </w:r>
      <w:proofErr w:type="spellStart"/>
      <w:r w:rsidRPr="001D3454">
        <w:rPr>
          <w:color w:val="212529"/>
          <w:sz w:val="28"/>
          <w:szCs w:val="28"/>
        </w:rPr>
        <w:t>середовища</w:t>
      </w:r>
      <w:proofErr w:type="spellEnd"/>
      <w:r w:rsidRPr="001D3454">
        <w:rPr>
          <w:color w:val="212529"/>
          <w:sz w:val="28"/>
          <w:szCs w:val="28"/>
        </w:rPr>
        <w:t xml:space="preserve">. </w:t>
      </w:r>
      <w:proofErr w:type="spellStart"/>
      <w:r w:rsidRPr="001D3454">
        <w:rPr>
          <w:color w:val="212529"/>
          <w:sz w:val="28"/>
          <w:szCs w:val="28"/>
        </w:rPr>
        <w:t>Інформаційна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взаємодія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освітнього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призначення</w:t>
      </w:r>
      <w:proofErr w:type="spellEnd"/>
      <w:r w:rsidRPr="001D3454">
        <w:rPr>
          <w:color w:val="212529"/>
          <w:sz w:val="28"/>
          <w:szCs w:val="28"/>
        </w:rPr>
        <w:t xml:space="preserve">. </w:t>
      </w:r>
      <w:proofErr w:type="spellStart"/>
      <w:r w:rsidRPr="001D3454">
        <w:rPr>
          <w:color w:val="212529"/>
          <w:sz w:val="28"/>
          <w:szCs w:val="28"/>
        </w:rPr>
        <w:t>Автоматизація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інформаційного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забезпечення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науково-педагогічних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досліджень</w:t>
      </w:r>
      <w:proofErr w:type="spellEnd"/>
      <w:r w:rsidRPr="001D3454">
        <w:rPr>
          <w:color w:val="212529"/>
          <w:sz w:val="28"/>
          <w:szCs w:val="28"/>
        </w:rPr>
        <w:t xml:space="preserve">. </w:t>
      </w:r>
      <w:proofErr w:type="spellStart"/>
      <w:r w:rsidRPr="001D3454">
        <w:rPr>
          <w:color w:val="212529"/>
          <w:sz w:val="28"/>
          <w:szCs w:val="28"/>
        </w:rPr>
        <w:t>Застосування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засобів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інформаційних</w:t>
      </w:r>
      <w:proofErr w:type="spellEnd"/>
      <w:r w:rsidRPr="001D3454">
        <w:rPr>
          <w:color w:val="212529"/>
          <w:sz w:val="28"/>
          <w:szCs w:val="28"/>
        </w:rPr>
        <w:t xml:space="preserve"> та </w:t>
      </w:r>
      <w:proofErr w:type="spellStart"/>
      <w:r w:rsidRPr="001D3454">
        <w:rPr>
          <w:color w:val="212529"/>
          <w:sz w:val="28"/>
          <w:szCs w:val="28"/>
        </w:rPr>
        <w:t>комунікаційних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технологій</w:t>
      </w:r>
      <w:proofErr w:type="spellEnd"/>
      <w:r w:rsidRPr="001D3454">
        <w:rPr>
          <w:color w:val="212529"/>
          <w:sz w:val="28"/>
          <w:szCs w:val="28"/>
        </w:rPr>
        <w:t xml:space="preserve"> в </w:t>
      </w:r>
      <w:proofErr w:type="spellStart"/>
      <w:r w:rsidRPr="001D3454">
        <w:rPr>
          <w:color w:val="212529"/>
          <w:sz w:val="28"/>
          <w:szCs w:val="28"/>
        </w:rPr>
        <w:t>процесі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інформаційного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забезпечення</w:t>
      </w:r>
      <w:proofErr w:type="spellEnd"/>
      <w:r w:rsidRPr="001D3454">
        <w:rPr>
          <w:color w:val="212529"/>
          <w:sz w:val="28"/>
          <w:szCs w:val="28"/>
        </w:rPr>
        <w:t xml:space="preserve"> та </w:t>
      </w:r>
      <w:proofErr w:type="spellStart"/>
      <w:r w:rsidRPr="001D3454">
        <w:rPr>
          <w:color w:val="212529"/>
          <w:sz w:val="28"/>
          <w:szCs w:val="28"/>
        </w:rPr>
        <w:t>організаційного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управління</w:t>
      </w:r>
      <w:proofErr w:type="spellEnd"/>
      <w:r w:rsidRPr="001D3454">
        <w:rPr>
          <w:color w:val="212529"/>
          <w:sz w:val="28"/>
          <w:szCs w:val="28"/>
        </w:rPr>
        <w:t xml:space="preserve">. </w:t>
      </w:r>
      <w:proofErr w:type="spellStart"/>
      <w:r w:rsidRPr="001D3454">
        <w:rPr>
          <w:color w:val="212529"/>
          <w:sz w:val="28"/>
          <w:szCs w:val="28"/>
        </w:rPr>
        <w:t>Експертиза</w:t>
      </w:r>
      <w:proofErr w:type="spellEnd"/>
      <w:r w:rsidRPr="001D3454">
        <w:rPr>
          <w:color w:val="212529"/>
          <w:sz w:val="28"/>
          <w:szCs w:val="28"/>
        </w:rPr>
        <w:t xml:space="preserve"> і </w:t>
      </w:r>
      <w:proofErr w:type="spellStart"/>
      <w:r w:rsidRPr="001D3454">
        <w:rPr>
          <w:color w:val="212529"/>
          <w:sz w:val="28"/>
          <w:szCs w:val="28"/>
        </w:rPr>
        <w:t>сертифікація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педагогічної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продукції</w:t>
      </w:r>
      <w:proofErr w:type="spellEnd"/>
      <w:r w:rsidRPr="001D3454">
        <w:rPr>
          <w:color w:val="212529"/>
          <w:sz w:val="28"/>
          <w:szCs w:val="28"/>
        </w:rPr>
        <w:t xml:space="preserve">, </w:t>
      </w:r>
      <w:proofErr w:type="spellStart"/>
      <w:r w:rsidRPr="001D3454">
        <w:rPr>
          <w:color w:val="212529"/>
          <w:sz w:val="28"/>
          <w:szCs w:val="28"/>
        </w:rPr>
        <w:t>що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функціонує</w:t>
      </w:r>
      <w:proofErr w:type="spellEnd"/>
      <w:r w:rsidRPr="001D3454">
        <w:rPr>
          <w:color w:val="212529"/>
          <w:sz w:val="28"/>
          <w:szCs w:val="28"/>
        </w:rPr>
        <w:t xml:space="preserve"> на </w:t>
      </w:r>
      <w:proofErr w:type="spellStart"/>
      <w:r w:rsidRPr="001D3454">
        <w:rPr>
          <w:color w:val="212529"/>
          <w:sz w:val="28"/>
          <w:szCs w:val="28"/>
        </w:rPr>
        <w:t>базі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інформаційних</w:t>
      </w:r>
      <w:proofErr w:type="spellEnd"/>
      <w:r w:rsidRPr="001D3454">
        <w:rPr>
          <w:color w:val="212529"/>
          <w:sz w:val="28"/>
          <w:szCs w:val="28"/>
        </w:rPr>
        <w:t xml:space="preserve"> і </w:t>
      </w:r>
      <w:proofErr w:type="spellStart"/>
      <w:r w:rsidRPr="001D3454">
        <w:rPr>
          <w:color w:val="212529"/>
          <w:sz w:val="28"/>
          <w:szCs w:val="28"/>
        </w:rPr>
        <w:t>комунікаційних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технологій</w:t>
      </w:r>
      <w:proofErr w:type="spellEnd"/>
      <w:r w:rsidRPr="001D3454">
        <w:rPr>
          <w:color w:val="212529"/>
          <w:sz w:val="28"/>
          <w:szCs w:val="28"/>
        </w:rPr>
        <w:t>.</w:t>
      </w:r>
    </w:p>
    <w:p w14:paraId="64E21E40" w14:textId="7AC45BD4" w:rsidR="001D3454" w:rsidRPr="001D3454" w:rsidRDefault="001D3454" w:rsidP="001D3454">
      <w:pPr>
        <w:pStyle w:val="a3"/>
        <w:shd w:val="clear" w:color="auto" w:fill="FFFFFF"/>
        <w:spacing w:before="0" w:beforeAutospacing="0" w:after="0" w:afterAutospacing="0" w:line="240" w:lineRule="atLeast"/>
        <w:ind w:right="-143"/>
        <w:jc w:val="both"/>
        <w:rPr>
          <w:color w:val="212529"/>
          <w:sz w:val="28"/>
          <w:szCs w:val="28"/>
        </w:rPr>
      </w:pPr>
      <w:proofErr w:type="spellStart"/>
      <w:r w:rsidRPr="001D3454">
        <w:rPr>
          <w:rStyle w:val="a4"/>
          <w:color w:val="212529"/>
          <w:sz w:val="28"/>
          <w:szCs w:val="28"/>
        </w:rPr>
        <w:t>Бібліографія:</w:t>
      </w:r>
      <w:r w:rsidRPr="001D3454">
        <w:rPr>
          <w:color w:val="212529"/>
          <w:sz w:val="28"/>
          <w:szCs w:val="28"/>
        </w:rPr>
        <w:t>Информационные</w:t>
      </w:r>
      <w:proofErr w:type="spellEnd"/>
      <w:r w:rsidRPr="001D3454">
        <w:rPr>
          <w:color w:val="212529"/>
          <w:sz w:val="28"/>
          <w:szCs w:val="28"/>
        </w:rPr>
        <w:t xml:space="preserve"> технологии: учебник/ под ред. В.В.</w:t>
      </w:r>
      <w:r>
        <w:rPr>
          <w:color w:val="212529"/>
          <w:sz w:val="28"/>
          <w:szCs w:val="28"/>
          <w:lang w:val="uk-UA"/>
        </w:rPr>
        <w:t> </w:t>
      </w:r>
      <w:r w:rsidRPr="001D3454">
        <w:rPr>
          <w:color w:val="212529"/>
          <w:sz w:val="28"/>
          <w:szCs w:val="28"/>
        </w:rPr>
        <w:t xml:space="preserve">Трофимова. – М.: Издательство </w:t>
      </w:r>
      <w:proofErr w:type="spellStart"/>
      <w:r w:rsidRPr="001D3454">
        <w:rPr>
          <w:color w:val="212529"/>
          <w:sz w:val="28"/>
          <w:szCs w:val="28"/>
        </w:rPr>
        <w:t>Юрайт</w:t>
      </w:r>
      <w:proofErr w:type="spellEnd"/>
      <w:r w:rsidRPr="001D3454">
        <w:rPr>
          <w:color w:val="212529"/>
          <w:sz w:val="28"/>
          <w:szCs w:val="28"/>
        </w:rPr>
        <w:t xml:space="preserve">; ИД </w:t>
      </w:r>
      <w:proofErr w:type="spellStart"/>
      <w:r w:rsidRPr="001D3454">
        <w:rPr>
          <w:color w:val="212529"/>
          <w:sz w:val="28"/>
          <w:szCs w:val="28"/>
        </w:rPr>
        <w:t>Юрайт</w:t>
      </w:r>
      <w:proofErr w:type="spellEnd"/>
      <w:r w:rsidRPr="001D3454">
        <w:rPr>
          <w:color w:val="212529"/>
          <w:sz w:val="28"/>
          <w:szCs w:val="28"/>
        </w:rPr>
        <w:t>, 2010. – 624</w:t>
      </w:r>
      <w:r>
        <w:rPr>
          <w:color w:val="212529"/>
          <w:sz w:val="28"/>
          <w:szCs w:val="28"/>
          <w:lang w:val="uk-UA"/>
        </w:rPr>
        <w:t> </w:t>
      </w:r>
      <w:r w:rsidRPr="001D3454">
        <w:rPr>
          <w:color w:val="212529"/>
          <w:sz w:val="28"/>
          <w:szCs w:val="28"/>
        </w:rPr>
        <w:t>с. </w:t>
      </w:r>
      <w:proofErr w:type="spellStart"/>
      <w:r w:rsidRPr="001D3454">
        <w:rPr>
          <w:rStyle w:val="a4"/>
          <w:b w:val="0"/>
          <w:bCs w:val="0"/>
          <w:color w:val="212529"/>
          <w:sz w:val="28"/>
          <w:szCs w:val="28"/>
        </w:rPr>
        <w:t>Косинський</w:t>
      </w:r>
      <w:proofErr w:type="spellEnd"/>
      <w:r w:rsidRPr="001D3454">
        <w:rPr>
          <w:rStyle w:val="a4"/>
          <w:b w:val="0"/>
          <w:bCs w:val="0"/>
          <w:color w:val="212529"/>
          <w:sz w:val="28"/>
          <w:szCs w:val="28"/>
        </w:rPr>
        <w:t xml:space="preserve"> В.І. </w:t>
      </w:r>
      <w:proofErr w:type="spellStart"/>
      <w:r w:rsidRPr="001D3454">
        <w:rPr>
          <w:color w:val="212529"/>
          <w:sz w:val="28"/>
          <w:szCs w:val="28"/>
        </w:rPr>
        <w:t>Сучасні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інформаційні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технології</w:t>
      </w:r>
      <w:proofErr w:type="spellEnd"/>
      <w:r w:rsidRPr="001D3454">
        <w:rPr>
          <w:color w:val="212529"/>
          <w:sz w:val="28"/>
          <w:szCs w:val="28"/>
        </w:rPr>
        <w:t xml:space="preserve"> : </w:t>
      </w:r>
      <w:proofErr w:type="spellStart"/>
      <w:r w:rsidRPr="001D3454">
        <w:rPr>
          <w:color w:val="212529"/>
          <w:sz w:val="28"/>
          <w:szCs w:val="28"/>
        </w:rPr>
        <w:t>Навчальний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посібник</w:t>
      </w:r>
      <w:proofErr w:type="spellEnd"/>
      <w:r w:rsidRPr="001D3454">
        <w:rPr>
          <w:color w:val="212529"/>
          <w:sz w:val="28"/>
          <w:szCs w:val="28"/>
        </w:rPr>
        <w:t xml:space="preserve"> / </w:t>
      </w:r>
      <w:proofErr w:type="spellStart"/>
      <w:r w:rsidRPr="001D3454">
        <w:rPr>
          <w:color w:val="212529"/>
          <w:sz w:val="28"/>
          <w:szCs w:val="28"/>
        </w:rPr>
        <w:t>В.І.Косинський</w:t>
      </w:r>
      <w:proofErr w:type="spellEnd"/>
      <w:r w:rsidRPr="001D3454">
        <w:rPr>
          <w:color w:val="212529"/>
          <w:sz w:val="28"/>
          <w:szCs w:val="28"/>
        </w:rPr>
        <w:t xml:space="preserve"> . </w:t>
      </w:r>
      <w:r>
        <w:rPr>
          <w:color w:val="212529"/>
          <w:sz w:val="28"/>
          <w:szCs w:val="28"/>
        </w:rPr>
        <w:t>–</w:t>
      </w:r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Київ</w:t>
      </w:r>
      <w:proofErr w:type="spellEnd"/>
      <w:r w:rsidRPr="001D3454">
        <w:rPr>
          <w:color w:val="212529"/>
          <w:sz w:val="28"/>
          <w:szCs w:val="28"/>
        </w:rPr>
        <w:t xml:space="preserve"> : "</w:t>
      </w:r>
      <w:proofErr w:type="spellStart"/>
      <w:r w:rsidRPr="001D3454">
        <w:rPr>
          <w:color w:val="212529"/>
          <w:sz w:val="28"/>
          <w:szCs w:val="28"/>
        </w:rPr>
        <w:t>Знання</w:t>
      </w:r>
      <w:proofErr w:type="spellEnd"/>
      <w:r w:rsidRPr="001D3454">
        <w:rPr>
          <w:color w:val="212529"/>
          <w:sz w:val="28"/>
          <w:szCs w:val="28"/>
        </w:rPr>
        <w:t>", 2012. - 318 с.</w:t>
      </w:r>
    </w:p>
    <w:p w14:paraId="51AF67CC" w14:textId="77777777" w:rsidR="001D3454" w:rsidRPr="001D3454" w:rsidRDefault="001D3454" w:rsidP="001D3454">
      <w:pPr>
        <w:pStyle w:val="a3"/>
        <w:shd w:val="clear" w:color="auto" w:fill="FFFFFF"/>
        <w:spacing w:before="0" w:beforeAutospacing="0" w:after="0" w:afterAutospacing="0" w:line="240" w:lineRule="atLeast"/>
        <w:ind w:right="-143"/>
        <w:jc w:val="both"/>
        <w:rPr>
          <w:color w:val="212529"/>
          <w:sz w:val="28"/>
          <w:szCs w:val="28"/>
        </w:rPr>
      </w:pPr>
      <w:proofErr w:type="spellStart"/>
      <w:r w:rsidRPr="001D3454">
        <w:rPr>
          <w:rStyle w:val="a4"/>
          <w:color w:val="212529"/>
          <w:sz w:val="28"/>
          <w:szCs w:val="28"/>
        </w:rPr>
        <w:t>Методичне</w:t>
      </w:r>
      <w:proofErr w:type="spellEnd"/>
      <w:r w:rsidRPr="001D3454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1D3454">
        <w:rPr>
          <w:rStyle w:val="a4"/>
          <w:color w:val="212529"/>
          <w:sz w:val="28"/>
          <w:szCs w:val="28"/>
        </w:rPr>
        <w:t>забезпечення:</w:t>
      </w:r>
      <w:r w:rsidRPr="001D3454">
        <w:rPr>
          <w:color w:val="000000"/>
          <w:sz w:val="28"/>
          <w:szCs w:val="28"/>
        </w:rPr>
        <w:t>електронні</w:t>
      </w:r>
      <w:proofErr w:type="spellEnd"/>
      <w:r w:rsidRPr="001D3454">
        <w:rPr>
          <w:color w:val="000000"/>
          <w:sz w:val="28"/>
          <w:szCs w:val="28"/>
        </w:rPr>
        <w:t xml:space="preserve"> </w:t>
      </w:r>
      <w:proofErr w:type="spellStart"/>
      <w:r w:rsidRPr="001D3454">
        <w:rPr>
          <w:color w:val="000000"/>
          <w:sz w:val="28"/>
          <w:szCs w:val="28"/>
        </w:rPr>
        <w:t>презентації</w:t>
      </w:r>
      <w:proofErr w:type="spellEnd"/>
      <w:r w:rsidRPr="001D3454">
        <w:rPr>
          <w:color w:val="000000"/>
          <w:sz w:val="28"/>
          <w:szCs w:val="28"/>
        </w:rPr>
        <w:t>, </w:t>
      </w:r>
      <w:proofErr w:type="spellStart"/>
      <w:r w:rsidRPr="001D3454">
        <w:rPr>
          <w:color w:val="212529"/>
          <w:sz w:val="28"/>
          <w:szCs w:val="28"/>
        </w:rPr>
        <w:t>опорні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конспекти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лекцій</w:t>
      </w:r>
      <w:proofErr w:type="spellEnd"/>
      <w:r w:rsidRPr="001D3454">
        <w:rPr>
          <w:color w:val="212529"/>
          <w:sz w:val="28"/>
          <w:szCs w:val="28"/>
        </w:rPr>
        <w:t xml:space="preserve">; </w:t>
      </w:r>
      <w:proofErr w:type="spellStart"/>
      <w:r w:rsidRPr="001D3454">
        <w:rPr>
          <w:color w:val="212529"/>
          <w:sz w:val="28"/>
          <w:szCs w:val="28"/>
        </w:rPr>
        <w:t>нормативні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документи</w:t>
      </w:r>
      <w:proofErr w:type="spellEnd"/>
      <w:r w:rsidRPr="001D3454">
        <w:rPr>
          <w:color w:val="212529"/>
          <w:sz w:val="28"/>
          <w:szCs w:val="28"/>
        </w:rPr>
        <w:t xml:space="preserve">; </w:t>
      </w:r>
      <w:proofErr w:type="spellStart"/>
      <w:r w:rsidRPr="001D3454">
        <w:rPr>
          <w:color w:val="212529"/>
          <w:sz w:val="28"/>
          <w:szCs w:val="28"/>
        </w:rPr>
        <w:t>навчально-методичні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посібники</w:t>
      </w:r>
      <w:proofErr w:type="spellEnd"/>
      <w:r w:rsidRPr="001D3454">
        <w:rPr>
          <w:color w:val="212529"/>
          <w:sz w:val="28"/>
          <w:szCs w:val="28"/>
        </w:rPr>
        <w:t xml:space="preserve">; </w:t>
      </w:r>
      <w:proofErr w:type="spellStart"/>
      <w:r w:rsidRPr="001D3454">
        <w:rPr>
          <w:color w:val="212529"/>
          <w:sz w:val="28"/>
          <w:szCs w:val="28"/>
        </w:rPr>
        <w:t>ілюстративні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матеріали</w:t>
      </w:r>
      <w:proofErr w:type="spellEnd"/>
      <w:r w:rsidRPr="001D3454">
        <w:rPr>
          <w:color w:val="212529"/>
          <w:sz w:val="28"/>
          <w:szCs w:val="28"/>
        </w:rPr>
        <w:t xml:space="preserve">; </w:t>
      </w:r>
      <w:proofErr w:type="spellStart"/>
      <w:r w:rsidRPr="001D3454">
        <w:rPr>
          <w:color w:val="212529"/>
          <w:sz w:val="28"/>
          <w:szCs w:val="28"/>
        </w:rPr>
        <w:t>методичні</w:t>
      </w:r>
      <w:proofErr w:type="spellEnd"/>
      <w:r w:rsidRPr="001D3454">
        <w:rPr>
          <w:color w:val="212529"/>
          <w:sz w:val="28"/>
          <w:szCs w:val="28"/>
        </w:rPr>
        <w:t xml:space="preserve"> </w:t>
      </w:r>
      <w:proofErr w:type="spellStart"/>
      <w:r w:rsidRPr="001D3454">
        <w:rPr>
          <w:color w:val="212529"/>
          <w:sz w:val="28"/>
          <w:szCs w:val="28"/>
        </w:rPr>
        <w:t>рекомендації</w:t>
      </w:r>
      <w:proofErr w:type="spellEnd"/>
      <w:r w:rsidRPr="001D3454">
        <w:rPr>
          <w:color w:val="212529"/>
          <w:sz w:val="28"/>
          <w:szCs w:val="28"/>
        </w:rPr>
        <w:t>.</w:t>
      </w:r>
    </w:p>
    <w:p w14:paraId="512DE230" w14:textId="77777777" w:rsidR="001D3454" w:rsidRPr="001D3454" w:rsidRDefault="001D3454" w:rsidP="001D3454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D3454">
        <w:rPr>
          <w:rStyle w:val="a4"/>
          <w:color w:val="000000"/>
          <w:sz w:val="28"/>
          <w:szCs w:val="28"/>
        </w:rPr>
        <w:t xml:space="preserve">Факультет: </w:t>
      </w:r>
      <w:proofErr w:type="spellStart"/>
      <w:r w:rsidRPr="001D3454">
        <w:rPr>
          <w:rStyle w:val="a4"/>
          <w:color w:val="000000"/>
          <w:sz w:val="28"/>
          <w:szCs w:val="28"/>
        </w:rPr>
        <w:t>Інженерно-педагогічний</w:t>
      </w:r>
      <w:proofErr w:type="spellEnd"/>
    </w:p>
    <w:p w14:paraId="2279FFFC" w14:textId="77777777" w:rsidR="006919B8" w:rsidRDefault="006919B8"/>
    <w:sectPr w:rsidR="0069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34"/>
    <w:rsid w:val="001D3454"/>
    <w:rsid w:val="005D6034"/>
    <w:rsid w:val="006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7E2D"/>
  <w15:chartTrackingRefBased/>
  <w15:docId w15:val="{7B0B8520-97C1-4F94-BC49-D539487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1D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Степанчук</dc:creator>
  <cp:keywords/>
  <dc:description/>
  <cp:lastModifiedBy>Елена Степанчук</cp:lastModifiedBy>
  <cp:revision>2</cp:revision>
  <dcterms:created xsi:type="dcterms:W3CDTF">2021-01-28T18:48:00Z</dcterms:created>
  <dcterms:modified xsi:type="dcterms:W3CDTF">2021-01-28T18:49:00Z</dcterms:modified>
</cp:coreProperties>
</file>